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962F" w14:textId="62A52A52" w:rsidR="00C412A4" w:rsidRPr="00BB7C20" w:rsidRDefault="00306162" w:rsidP="00BB7C2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306162">
        <w:rPr>
          <w:rFonts w:ascii="Times New Roman" w:hAnsi="Times New Roman"/>
          <w:color w:val="000000"/>
          <w:sz w:val="24"/>
          <w:szCs w:val="24"/>
          <w:lang w:val="kk-KZ"/>
        </w:rPr>
        <w:t>История создания и развития факультета берет начало со дня подписания приказа № 245 от 28.06.1959 года (об открытии стоматологического факультета)</w:t>
      </w:r>
      <w:r w:rsidR="000F5A62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092331FB" w14:textId="77777777" w:rsidR="00A76C02" w:rsidRDefault="00DC377F" w:rsidP="00DC377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Школа</w:t>
      </w:r>
      <w:r w:rsidRPr="002A76DB">
        <w:rPr>
          <w:rFonts w:ascii="Times New Roman" w:hAnsi="Times New Roman"/>
          <w:color w:val="000000"/>
          <w:sz w:val="24"/>
          <w:szCs w:val="24"/>
          <w:lang w:val="kk-KZ"/>
        </w:rPr>
        <w:t xml:space="preserve"> стоматологии</w:t>
      </w:r>
      <w:r w:rsidRPr="002A76DB">
        <w:rPr>
          <w:rFonts w:ascii="Times New Roman" w:hAnsi="Times New Roman"/>
          <w:color w:val="000000"/>
          <w:sz w:val="24"/>
          <w:szCs w:val="24"/>
        </w:rPr>
        <w:t xml:space="preserve"> базируется </w:t>
      </w:r>
      <w:r>
        <w:rPr>
          <w:rFonts w:ascii="Times New Roman" w:hAnsi="Times New Roman"/>
          <w:color w:val="000000"/>
          <w:sz w:val="24"/>
          <w:szCs w:val="24"/>
        </w:rPr>
        <w:t xml:space="preserve">в учебном корпусе № 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КазНМУ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областной клинической больнице, городской клинической больнице </w:t>
      </w:r>
      <w:r w:rsidR="006C0985">
        <w:rPr>
          <w:rFonts w:ascii="Times New Roman" w:hAnsi="Times New Roman"/>
          <w:color w:val="000000"/>
          <w:sz w:val="24"/>
          <w:szCs w:val="24"/>
        </w:rPr>
        <w:t xml:space="preserve">№ 5, городской детской стоматологической поликлинике № 1 </w:t>
      </w:r>
      <w:proofErr w:type="spellStart"/>
      <w:r w:rsidR="006C0985">
        <w:rPr>
          <w:rFonts w:ascii="Times New Roman" w:hAnsi="Times New Roman"/>
          <w:color w:val="000000"/>
          <w:sz w:val="24"/>
          <w:szCs w:val="24"/>
        </w:rPr>
        <w:t>г.Алматы</w:t>
      </w:r>
      <w:proofErr w:type="spellEnd"/>
      <w:r w:rsidR="006C0985">
        <w:rPr>
          <w:rFonts w:ascii="Times New Roman" w:hAnsi="Times New Roman"/>
          <w:color w:val="000000"/>
          <w:sz w:val="24"/>
          <w:szCs w:val="24"/>
        </w:rPr>
        <w:t xml:space="preserve">. На базе Школы стоматологии  </w:t>
      </w:r>
      <w:proofErr w:type="spellStart"/>
      <w:r w:rsidR="006C0985">
        <w:rPr>
          <w:rFonts w:ascii="Times New Roman" w:hAnsi="Times New Roman"/>
          <w:color w:val="000000"/>
          <w:sz w:val="24"/>
          <w:szCs w:val="24"/>
        </w:rPr>
        <w:t>КазНМУ</w:t>
      </w:r>
      <w:proofErr w:type="spellEnd"/>
      <w:r w:rsidR="006C0985">
        <w:rPr>
          <w:rFonts w:ascii="Times New Roman" w:hAnsi="Times New Roman"/>
          <w:color w:val="000000"/>
          <w:sz w:val="24"/>
          <w:szCs w:val="24"/>
        </w:rPr>
        <w:t xml:space="preserve"> базируются 4 кафедры, где проходят обучение студенты 2-5 курсов</w:t>
      </w:r>
      <w:r w:rsidR="00A76C02">
        <w:rPr>
          <w:rFonts w:ascii="Times New Roman" w:hAnsi="Times New Roman"/>
          <w:color w:val="000000"/>
          <w:sz w:val="24"/>
          <w:szCs w:val="24"/>
        </w:rPr>
        <w:t xml:space="preserve">, резиденты. </w:t>
      </w:r>
    </w:p>
    <w:p w14:paraId="26412215" w14:textId="77777777" w:rsidR="00240820" w:rsidRDefault="00240820" w:rsidP="00DC377F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>В корпусе № 3 Школы</w:t>
      </w:r>
      <w:r w:rsidR="0007365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стоматологии  функционирует для обеспечения учебно-лечебного процесса следующие медицинское и немедицинское оборудование для проведения практических навыков по следующим клиническим дисциплинам: терапевтическая, хирургическая, ортопедическая </w:t>
      </w:r>
      <w:r w:rsidR="00AD3B3F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AD3B3F">
        <w:rPr>
          <w:rFonts w:ascii="Times New Roman" w:hAnsi="Times New Roman"/>
          <w:color w:val="000000"/>
          <w:sz w:val="24"/>
          <w:szCs w:val="24"/>
        </w:rPr>
        <w:t>ортодонтическая</w:t>
      </w:r>
      <w:proofErr w:type="spellEnd"/>
      <w:r w:rsidR="00AD3B3F">
        <w:rPr>
          <w:rFonts w:ascii="Times New Roman" w:hAnsi="Times New Roman"/>
          <w:color w:val="000000"/>
          <w:sz w:val="24"/>
          <w:szCs w:val="24"/>
        </w:rPr>
        <w:t xml:space="preserve"> стоматология. </w:t>
      </w:r>
    </w:p>
    <w:p w14:paraId="2BC54670" w14:textId="77777777" w:rsidR="001A2C7C" w:rsidRPr="001A2C7C" w:rsidRDefault="001A2C7C" w:rsidP="00DC377F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A2C7C">
        <w:rPr>
          <w:rFonts w:ascii="Times New Roman" w:hAnsi="Times New Roman"/>
          <w:color w:val="000000"/>
          <w:sz w:val="24"/>
          <w:szCs w:val="24"/>
          <w:lang w:val="kk-KZ"/>
        </w:rPr>
        <w:t>На базе учебного корпуса №3 для освоения образовательной программы обучающимся 2-5 курсов используются: 37 учебных кабинетов для проведения теоретических занятий и 16 учебно-лечебных кабинетов для освоения практических навыков, где проводятся прием пациентов совместно со студентами. В профессорской клинике имеется -1 кабинет, 3 кабинета- в клинике внутренних болезней. На базе клиники ЧЛХ используются для учебного процесса -5 кабинетов. В «Аксайской клинике»-1 кабинет. На базе ДСП г.Алматы используются кабинеты-11 кабинетов. Итого: 58 учебных кабинетов, около 25-ти кабинетов предоставлены для проведения практических навыков со студентами. 56 ППС ведут клиническую деятельность на 11 клинических базах, в том числе, терапевтическая стоматология-19, хирургическая стоматология-12, ортопедическая стоматология-15, стоматология детского возраста-12 кабинетов.</w:t>
      </w:r>
    </w:p>
    <w:p w14:paraId="110802DC" w14:textId="29CCA900" w:rsidR="000F0ECB" w:rsidRPr="0035105E" w:rsidRDefault="00DC377F" w:rsidP="000C65C8">
      <w:pPr>
        <w:tabs>
          <w:tab w:val="left" w:pos="284"/>
          <w:tab w:val="left" w:pos="993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6DB">
        <w:rPr>
          <w:rFonts w:ascii="Times New Roman" w:hAnsi="Times New Roman"/>
          <w:sz w:val="24"/>
          <w:szCs w:val="24"/>
          <w:lang w:val="kk-KZ"/>
        </w:rPr>
        <w:tab/>
      </w:r>
      <w:r w:rsidRPr="002A76DB">
        <w:rPr>
          <w:rFonts w:ascii="Times New Roman" w:hAnsi="Times New Roman"/>
          <w:sz w:val="24"/>
          <w:szCs w:val="24"/>
          <w:lang w:val="kk-KZ"/>
        </w:rPr>
        <w:tab/>
      </w:r>
    </w:p>
    <w:p w14:paraId="35C1FC34" w14:textId="77777777" w:rsidR="000F0ECB" w:rsidRPr="000F0ECB" w:rsidRDefault="000F0ECB" w:rsidP="00CF6896">
      <w:pPr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F0ECB" w:rsidRPr="000F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C5D"/>
    <w:multiLevelType w:val="hybridMultilevel"/>
    <w:tmpl w:val="FA088F60"/>
    <w:lvl w:ilvl="0" w:tplc="DBE8CD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AE5717"/>
    <w:multiLevelType w:val="hybridMultilevel"/>
    <w:tmpl w:val="FA088F60"/>
    <w:lvl w:ilvl="0" w:tplc="DBE8CD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2C79A8"/>
    <w:multiLevelType w:val="hybridMultilevel"/>
    <w:tmpl w:val="FA088F60"/>
    <w:lvl w:ilvl="0" w:tplc="DBE8CD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379D2"/>
    <w:multiLevelType w:val="hybridMultilevel"/>
    <w:tmpl w:val="624469F8"/>
    <w:lvl w:ilvl="0" w:tplc="8EA6F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B3081"/>
    <w:multiLevelType w:val="hybridMultilevel"/>
    <w:tmpl w:val="FA088F60"/>
    <w:lvl w:ilvl="0" w:tplc="DBE8CD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109123">
    <w:abstractNumId w:val="0"/>
  </w:num>
  <w:num w:numId="2" w16cid:durableId="1458257812">
    <w:abstractNumId w:val="2"/>
  </w:num>
  <w:num w:numId="3" w16cid:durableId="830411320">
    <w:abstractNumId w:val="4"/>
  </w:num>
  <w:num w:numId="4" w16cid:durableId="1551501745">
    <w:abstractNumId w:val="1"/>
  </w:num>
  <w:num w:numId="5" w16cid:durableId="11233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29E"/>
    <w:rsid w:val="0005596B"/>
    <w:rsid w:val="0007365D"/>
    <w:rsid w:val="000C65C8"/>
    <w:rsid w:val="000D5FAA"/>
    <w:rsid w:val="000F0ECB"/>
    <w:rsid w:val="000F5A62"/>
    <w:rsid w:val="00111261"/>
    <w:rsid w:val="001A2C7C"/>
    <w:rsid w:val="00240820"/>
    <w:rsid w:val="00256490"/>
    <w:rsid w:val="00274D0F"/>
    <w:rsid w:val="002F1500"/>
    <w:rsid w:val="00306162"/>
    <w:rsid w:val="003C797A"/>
    <w:rsid w:val="003E5C7C"/>
    <w:rsid w:val="00476090"/>
    <w:rsid w:val="004D56FE"/>
    <w:rsid w:val="004E229E"/>
    <w:rsid w:val="004F765A"/>
    <w:rsid w:val="0055119C"/>
    <w:rsid w:val="005D5E2E"/>
    <w:rsid w:val="0062110C"/>
    <w:rsid w:val="006C0985"/>
    <w:rsid w:val="007572F2"/>
    <w:rsid w:val="00791D74"/>
    <w:rsid w:val="007A1FAB"/>
    <w:rsid w:val="008A7948"/>
    <w:rsid w:val="009764F2"/>
    <w:rsid w:val="009E7DB2"/>
    <w:rsid w:val="00A24F99"/>
    <w:rsid w:val="00A76C02"/>
    <w:rsid w:val="00AA706A"/>
    <w:rsid w:val="00AB4566"/>
    <w:rsid w:val="00AD3B3F"/>
    <w:rsid w:val="00BB7C20"/>
    <w:rsid w:val="00C412A4"/>
    <w:rsid w:val="00C813CD"/>
    <w:rsid w:val="00CF6896"/>
    <w:rsid w:val="00D5066F"/>
    <w:rsid w:val="00D91BAD"/>
    <w:rsid w:val="00DC377F"/>
    <w:rsid w:val="00EF2306"/>
    <w:rsid w:val="00F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A906"/>
  <w15:docId w15:val="{CAA44896-CF48-4493-A5A0-874AE0AF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77F"/>
    <w:pPr>
      <w:spacing w:after="160" w:line="259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3F"/>
    <w:pPr>
      <w:ind w:left="720"/>
      <w:contextualSpacing/>
    </w:pPr>
  </w:style>
  <w:style w:type="table" w:styleId="a4">
    <w:name w:val="Table Grid"/>
    <w:basedOn w:val="a1"/>
    <w:uiPriority w:val="59"/>
    <w:rsid w:val="00CF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0ECB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Назгуль Онайбекова</cp:lastModifiedBy>
  <cp:revision>34</cp:revision>
  <dcterms:created xsi:type="dcterms:W3CDTF">2023-02-15T04:51:00Z</dcterms:created>
  <dcterms:modified xsi:type="dcterms:W3CDTF">2023-10-26T08:30:00Z</dcterms:modified>
</cp:coreProperties>
</file>